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DF645B" w:rsidRPr="00DF645B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1BB13DF7" w:rsidR="00DF645B" w:rsidRPr="00E54BDC" w:rsidRDefault="00172B3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Ciências Contábeis</w:t>
            </w:r>
          </w:p>
        </w:tc>
      </w:tr>
    </w:tbl>
    <w:p w14:paraId="1B2964F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2117C218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32AF7">
            <w:rPr>
              <w:rFonts w:ascii="Arial" w:hAnsi="Arial" w:cs="Arial"/>
              <w:spacing w:val="37"/>
              <w:lang w:val="pt-BR"/>
            </w:rPr>
            <w:t>Gislaine Mesquita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FF0000"/>
            <w:lang w:val="en-US"/>
          </w:rPr>
        </w:sdtEndPr>
        <w:sdtContent>
          <w:r w:rsidR="00172B38">
            <w:rPr>
              <w:rFonts w:ascii="Arial" w:hAnsi="Arial" w:cs="Arial"/>
              <w:iCs/>
              <w:lang w:val="pt-BR"/>
            </w:rPr>
            <w:t>Ciências Contábeis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835"/>
        <w:gridCol w:w="850"/>
      </w:tblGrid>
      <w:tr w:rsidR="00142D7D" w:rsidRPr="00142D7D" w14:paraId="123630E0" w14:textId="77777777" w:rsidTr="00026CCE">
        <w:trPr>
          <w:trHeight w:hRule="exact" w:val="369"/>
        </w:trPr>
        <w:tc>
          <w:tcPr>
            <w:tcW w:w="3119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60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835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026CCE">
        <w:trPr>
          <w:trHeight w:hRule="exact" w:val="369"/>
        </w:trPr>
        <w:tc>
          <w:tcPr>
            <w:tcW w:w="3119" w:type="dxa"/>
            <w:shd w:val="clear" w:color="auto" w:fill="auto"/>
            <w:vAlign w:val="bottom"/>
            <w:hideMark/>
          </w:tcPr>
          <w:p w14:paraId="43FDC88F" w14:textId="0DE90E8E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Paulo Alexandre de Souza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A03DEDA" w14:textId="738F1DCD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Contabilidade Aplicada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1894749" w14:textId="5A213D8B" w:rsidR="00142D7D" w:rsidRPr="00142D7D" w:rsidRDefault="00172B3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67341FC8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D32AF7" w14:paraId="0C71BF9A" w14:textId="77777777" w:rsidTr="00026CCE">
        <w:trPr>
          <w:trHeight w:hRule="exact" w:val="369"/>
        </w:trPr>
        <w:tc>
          <w:tcPr>
            <w:tcW w:w="3119" w:type="dxa"/>
            <w:shd w:val="clear" w:color="auto" w:fill="auto"/>
            <w:vAlign w:val="bottom"/>
            <w:hideMark/>
          </w:tcPr>
          <w:p w14:paraId="474742B8" w14:textId="00F81B8B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32AF7">
              <w:rPr>
                <w:rFonts w:ascii="Times New Roman" w:hAnsi="Times New Roman"/>
                <w:color w:val="000000"/>
                <w:lang w:val="pt-BR" w:eastAsia="pt-BR"/>
              </w:rPr>
              <w:t xml:space="preserve">Luiz Manuel </w:t>
            </w:r>
            <w:proofErr w:type="spellStart"/>
            <w:r w:rsidR="00D32AF7">
              <w:rPr>
                <w:rFonts w:ascii="Times New Roman" w:hAnsi="Times New Roman"/>
                <w:color w:val="000000"/>
                <w:lang w:val="pt-BR" w:eastAsia="pt-BR"/>
              </w:rPr>
              <w:t>Peliz</w:t>
            </w:r>
            <w:proofErr w:type="spellEnd"/>
            <w:r w:rsidR="00D32AF7">
              <w:rPr>
                <w:rFonts w:ascii="Times New Roman" w:hAnsi="Times New Roman"/>
                <w:color w:val="000000"/>
                <w:lang w:val="pt-BR" w:eastAsia="pt-BR"/>
              </w:rPr>
              <w:t xml:space="preserve"> Marques Bica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3D7766C" w14:textId="02542B0D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BE6BE16" w14:textId="1B33290E" w:rsidR="00142D7D" w:rsidRPr="00142D7D" w:rsidRDefault="00172B3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6D93CB00" w:rsidR="00142D7D" w:rsidRPr="00142D7D" w:rsidRDefault="00D32AF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26CCE" w:rsidRPr="00D32AF7" w14:paraId="17E54D0D" w14:textId="77777777" w:rsidTr="00026CCE">
        <w:trPr>
          <w:trHeight w:hRule="exact" w:val="369"/>
        </w:trPr>
        <w:tc>
          <w:tcPr>
            <w:tcW w:w="3119" w:type="dxa"/>
            <w:shd w:val="clear" w:color="auto" w:fill="auto"/>
            <w:vAlign w:val="bottom"/>
            <w:hideMark/>
          </w:tcPr>
          <w:p w14:paraId="02D03836" w14:textId="7BC72F87" w:rsidR="00026CCE" w:rsidRPr="00142D7D" w:rsidRDefault="00026CCE" w:rsidP="0002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Odair Gomes Salles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9092B1D" w14:textId="640353FB" w:rsidR="00026CCE" w:rsidRPr="00142D7D" w:rsidRDefault="00026CCE" w:rsidP="0002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Mercado Financeiro e de Capitais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FC7B38E" w14:textId="647EE6A4" w:rsidR="00026CCE" w:rsidRPr="00142D7D" w:rsidRDefault="00172B38" w:rsidP="0002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D179BF1" w:rsidR="00026CCE" w:rsidRPr="00142D7D" w:rsidRDefault="00026CCE" w:rsidP="00026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  <w:bookmarkStart w:id="0" w:name="_GoBack"/>
      <w:bookmarkEnd w:id="0"/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5F3B85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2A89" w14:textId="77777777" w:rsidR="009324F3" w:rsidRDefault="009324F3" w:rsidP="004718D1">
      <w:pPr>
        <w:spacing w:after="0" w:line="240" w:lineRule="auto"/>
      </w:pPr>
      <w:r>
        <w:separator/>
      </w:r>
    </w:p>
  </w:endnote>
  <w:endnote w:type="continuationSeparator" w:id="0">
    <w:p w14:paraId="06B41449" w14:textId="77777777" w:rsidR="009324F3" w:rsidRDefault="009324F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D47E" w14:textId="77777777" w:rsidR="009324F3" w:rsidRDefault="009324F3" w:rsidP="004718D1">
      <w:pPr>
        <w:spacing w:after="0" w:line="240" w:lineRule="auto"/>
      </w:pPr>
      <w:r>
        <w:separator/>
      </w:r>
    </w:p>
  </w:footnote>
  <w:footnote w:type="continuationSeparator" w:id="0">
    <w:p w14:paraId="2AB7F4AB" w14:textId="77777777" w:rsidR="009324F3" w:rsidRDefault="009324F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26CCE"/>
    <w:rsid w:val="0004492A"/>
    <w:rsid w:val="000A3FAB"/>
    <w:rsid w:val="001008FA"/>
    <w:rsid w:val="00142D7D"/>
    <w:rsid w:val="00172B38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63BF4"/>
    <w:rsid w:val="0057501F"/>
    <w:rsid w:val="00593E82"/>
    <w:rsid w:val="005B5870"/>
    <w:rsid w:val="005C1C1A"/>
    <w:rsid w:val="005F3B85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32AF7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74177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F7C2B-FB92-4984-8E96-2046AF25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Gislaine Mesquita da Silva Botta</cp:lastModifiedBy>
  <cp:revision>4</cp:revision>
  <cp:lastPrinted>2019-04-10T18:20:00Z</cp:lastPrinted>
  <dcterms:created xsi:type="dcterms:W3CDTF">2019-08-19T15:34:00Z</dcterms:created>
  <dcterms:modified xsi:type="dcterms:W3CDTF">2019-08-19T15:35:00Z</dcterms:modified>
</cp:coreProperties>
</file>